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27066" w:rsidRDefault="00000000">
      <w:pPr>
        <w:pStyle w:val="Heading1"/>
        <w:pBdr>
          <w:bottom w:val="single" w:sz="8" w:space="4" w:color="4F81BD"/>
        </w:pBdr>
        <w:bidi/>
        <w:spacing w:after="300"/>
        <w:rPr>
          <w:rFonts w:ascii="Calibri" w:eastAsia="Calibri" w:hAnsi="Calibri" w:cs="Calibri"/>
          <w:color w:val="285C7E"/>
        </w:rPr>
      </w:pPr>
      <w:bookmarkStart w:id="0" w:name="_heading=h.2apcbya7q3pt" w:colFirst="0" w:colLast="0"/>
      <w:bookmarkEnd w:id="0"/>
      <w:r>
        <w:rPr>
          <w:rFonts w:ascii="Calibri" w:eastAsia="Calibri" w:hAnsi="Calibri" w:cs="Calibri"/>
          <w:color w:val="285C7E"/>
          <w:rtl/>
        </w:rPr>
        <w:t>הצהרת נגישות</w:t>
      </w:r>
    </w:p>
    <w:p w14:paraId="00000002" w14:textId="77777777" w:rsidR="00B27066" w:rsidRDefault="00000000">
      <w:pPr>
        <w:bidi/>
        <w:spacing w:after="160" w:line="259" w:lineRule="auto"/>
        <w:rPr>
          <w:rFonts w:ascii="Calibri" w:eastAsia="Calibri" w:hAnsi="Calibri" w:cs="Calibri"/>
          <w:color w:val="272727"/>
          <w:sz w:val="24"/>
          <w:szCs w:val="24"/>
          <w:highlight w:val="white"/>
        </w:rPr>
      </w:pPr>
      <w:proofErr w:type="spellStart"/>
      <w:r>
        <w:rPr>
          <w:rFonts w:ascii="Calibri" w:eastAsia="Calibri" w:hAnsi="Calibri" w:cs="Calibri"/>
          <w:color w:val="4472C4"/>
          <w:sz w:val="24"/>
          <w:szCs w:val="24"/>
          <w:highlight w:val="white"/>
        </w:rPr>
        <w:t>מרקם</w:t>
      </w:r>
      <w:proofErr w:type="spellEnd"/>
      <w:r>
        <w:rPr>
          <w:rFonts w:ascii="Calibri" w:eastAsia="Calibri" w:hAnsi="Calibri" w:cs="Calibri"/>
          <w:color w:val="4472C4"/>
          <w:sz w:val="24"/>
          <w:szCs w:val="24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4472C4"/>
          <w:sz w:val="24"/>
          <w:szCs w:val="24"/>
          <w:highlight w:val="white"/>
        </w:rPr>
        <w:t>מערכות</w:t>
      </w:r>
      <w:proofErr w:type="spellEnd"/>
      <w:r>
        <w:rPr>
          <w:rFonts w:ascii="Calibri" w:eastAsia="Calibri" w:hAnsi="Calibri" w:cs="Calibri"/>
          <w:color w:val="272727"/>
          <w:sz w:val="24"/>
          <w:szCs w:val="24"/>
          <w:highlight w:val="white"/>
          <w:rtl/>
        </w:rPr>
        <w:t xml:space="preserve">, אחראית על הקמת והפעלת </w:t>
      </w:r>
      <w:proofErr w:type="gramStart"/>
      <w:r>
        <w:rPr>
          <w:rFonts w:ascii="Calibri" w:eastAsia="Calibri" w:hAnsi="Calibri" w:cs="Calibri"/>
          <w:color w:val="272727"/>
          <w:sz w:val="24"/>
          <w:szCs w:val="24"/>
          <w:highlight w:val="white"/>
          <w:rtl/>
        </w:rPr>
        <w:t xml:space="preserve">אתר </w:t>
      </w:r>
      <w:r>
        <w:rPr>
          <w:rFonts w:ascii="Calibri" w:eastAsia="Calibri" w:hAnsi="Calibri" w:cs="Calibri"/>
          <w:color w:val="4472C4"/>
          <w:sz w:val="24"/>
          <w:szCs w:val="24"/>
          <w:highlight w:val="white"/>
        </w:rPr>
        <w:t>:</w:t>
      </w:r>
      <w:proofErr w:type="gramEnd"/>
      <w:r>
        <w:rPr>
          <w:rFonts w:ascii="Calibri" w:eastAsia="Calibri" w:hAnsi="Calibri" w:cs="Calibri"/>
          <w:color w:val="4472C4"/>
          <w:sz w:val="24"/>
          <w:szCs w:val="24"/>
          <w:highlight w:val="white"/>
        </w:rPr>
        <w:t xml:space="preserve"> https://midrashot.mirkam-crm.com</w:t>
      </w:r>
      <w:r>
        <w:rPr>
          <w:rFonts w:ascii="Calibri" w:eastAsia="Calibri" w:hAnsi="Calibri" w:cs="Calibri"/>
          <w:color w:val="272727"/>
          <w:sz w:val="24"/>
          <w:szCs w:val="24"/>
          <w:highlight w:val="white"/>
          <w:rtl/>
        </w:rPr>
        <w:t>. אנו רואים חשיבות רבה במתן שירות שוויוני לכלל האזרחים ובשיפור השירות הניתן לאזרחים עם מוגבלות.</w:t>
      </w:r>
      <w:r>
        <w:rPr>
          <w:rFonts w:ascii="Calibri" w:eastAsia="Calibri" w:hAnsi="Calibri" w:cs="Calibri"/>
          <w:color w:val="272727"/>
          <w:sz w:val="24"/>
          <w:szCs w:val="24"/>
          <w:highlight w:val="white"/>
          <w:rtl/>
        </w:rPr>
        <w:br/>
        <w:t xml:space="preserve"> אנו משקיעים משאבים רבים בהנגשת האתר והנכסים הדיגיטליים שלנו על מנת להפוך את שירותי החברה לזמינים יותר עבור אנשים עם מוגבלות.</w:t>
      </w:r>
    </w:p>
    <w:p w14:paraId="00000003" w14:textId="77777777" w:rsidR="00B27066" w:rsidRDefault="00000000">
      <w:pPr>
        <w:bidi/>
        <w:spacing w:after="100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במדינת ישראל כ-20 אחוזים מקרב האוכלוסייה הינם אנשים עם מוגבלות הזקוקים לנגישות דיגיטלית, על מנת לצרוך מידע ושירותים כללים.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br/>
        <w:t xml:space="preserve">הנגשת האתר של </w:t>
      </w:r>
      <w:proofErr w:type="spellStart"/>
      <w:r>
        <w:rPr>
          <w:rFonts w:ascii="Calibri" w:eastAsia="Calibri" w:hAnsi="Calibri" w:cs="Calibri"/>
          <w:color w:val="4472C4"/>
          <w:sz w:val="24"/>
          <w:szCs w:val="24"/>
          <w:highlight w:val="white"/>
        </w:rPr>
        <w:t>מרקם</w:t>
      </w:r>
      <w:proofErr w:type="spellEnd"/>
      <w:r>
        <w:rPr>
          <w:rFonts w:ascii="Calibri" w:eastAsia="Calibri" w:hAnsi="Calibri" w:cs="Calibri"/>
          <w:color w:val="4472C4"/>
          <w:sz w:val="24"/>
          <w:szCs w:val="24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4472C4"/>
          <w:sz w:val="24"/>
          <w:szCs w:val="24"/>
          <w:highlight w:val="white"/>
        </w:rPr>
        <w:t>מערכות</w:t>
      </w:r>
      <w:proofErr w:type="spellEnd"/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, נועדה להפוך אותו לזמין, ידידותי ונוח יותר לשימוש עבור אוכלוסיות עם צרכים מיוחדים, הנובעים בין היתר ממוגבלויות מוטוריות שונות,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br/>
        <w:t>לקויות קוגניטיביות, קוצר רואי, עיוורון או עיוורון צבעים, לקויות שמיעה וכן אוכלוסייה הנמנית על בני הגיל השלישי.</w:t>
      </w:r>
    </w:p>
    <w:p w14:paraId="00000004" w14:textId="77777777" w:rsidR="00B27066" w:rsidRDefault="00000000">
      <w:pPr>
        <w:bidi/>
        <w:spacing w:after="100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הנגשת אתר זה בוצעה על ידי חברת הנגשת האתרים "</w:t>
      </w:r>
      <w:r>
        <w:fldChar w:fldCharType="begin"/>
      </w:r>
      <w:r>
        <w:instrText>HYPERLINK "https://vee.co.il/" \h</w:instrText>
      </w:r>
      <w:r>
        <w:fldChar w:fldCharType="separate"/>
      </w:r>
      <w:r>
        <w:rPr>
          <w:rFonts w:ascii="Calibri" w:eastAsia="Calibri" w:hAnsi="Calibri" w:cs="Calibri"/>
          <w:color w:val="1155CC"/>
          <w:sz w:val="24"/>
          <w:szCs w:val="24"/>
          <w:highlight w:val="white"/>
          <w:u w:val="single"/>
        </w:rPr>
        <w:t>Vee</w:t>
      </w:r>
      <w:r>
        <w:fldChar w:fldCharType="end"/>
      </w:r>
      <w:hyperlink r:id="rId6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 xml:space="preserve"> </w:t>
        </w:r>
      </w:hyperlink>
      <w:hyperlink r:id="rId7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>הנגשת</w:t>
        </w:r>
      </w:hyperlink>
      <w:hyperlink r:id="rId8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 xml:space="preserve"> </w:t>
        </w:r>
      </w:hyperlink>
      <w:hyperlink r:id="rId9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>אתרים</w:t>
        </w:r>
      </w:hyperlink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>".</w:t>
      </w:r>
    </w:p>
    <w:p w14:paraId="00000005" w14:textId="77777777" w:rsidR="00B27066" w:rsidRDefault="00000000">
      <w:pPr>
        <w:pStyle w:val="Heading2"/>
        <w:bidi/>
        <w:spacing w:before="200" w:line="276" w:lineRule="auto"/>
        <w:rPr>
          <w:rFonts w:ascii="Calibri" w:eastAsia="Calibri" w:hAnsi="Calibri" w:cs="Calibri"/>
        </w:rPr>
      </w:pPr>
      <w:bookmarkStart w:id="1" w:name="_heading=h.mn0gmw65t0b1" w:colFirst="0" w:colLast="0"/>
      <w:bookmarkEnd w:id="1"/>
      <w:r>
        <w:rPr>
          <w:rFonts w:ascii="Calibri" w:eastAsia="Calibri" w:hAnsi="Calibri" w:cs="Calibri"/>
          <w:rtl/>
        </w:rPr>
        <w:t xml:space="preserve">רמת הנגישות באתר - </w:t>
      </w:r>
      <w:r>
        <w:rPr>
          <w:rFonts w:ascii="Calibri" w:eastAsia="Calibri" w:hAnsi="Calibri" w:cs="Calibri"/>
        </w:rPr>
        <w:t>AA</w:t>
      </w:r>
    </w:p>
    <w:p w14:paraId="00000006" w14:textId="77777777" w:rsidR="00B27066" w:rsidRDefault="00000000">
      <w:pPr>
        <w:bidi/>
        <w:spacing w:after="100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חברת "</w:t>
      </w:r>
      <w:r>
        <w:rPr>
          <w:rFonts w:ascii="Calibri" w:eastAsia="Calibri" w:hAnsi="Calibri" w:cs="Calibri"/>
          <w:color w:val="212529"/>
          <w:sz w:val="22"/>
          <w:szCs w:val="22"/>
          <w:highlight w:val="white"/>
        </w:rPr>
        <w:t>Vee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 xml:space="preserve">", התאימה את נגישות האתר לדפדפנים הנפוצים ולשימוש בטלפון הסלולרי ככל הניתן, והשתמשה בבדיקותיה בקוראי מסך מסוג 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>Jaws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 xml:space="preserve"> ו- 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>NVDA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.</w:t>
      </w:r>
    </w:p>
    <w:p w14:paraId="00000007" w14:textId="77777777" w:rsidR="00B27066" w:rsidRDefault="00000000">
      <w:pPr>
        <w:bidi/>
        <w:spacing w:after="100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מקפידה על עמידה בדרישות תקנות שוויון זכויות לאנשים עם מוגבלות 5568 התשע"ג 2013 ברמת 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>AA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 xml:space="preserve">. וכן, מיישמת את המלצות מסמך 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>WCAG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 xml:space="preserve">2.2 מאת ארגון </w:t>
      </w:r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>W3C.</w:t>
      </w:r>
    </w:p>
    <w:p w14:paraId="00000008" w14:textId="77777777" w:rsidR="00B27066" w:rsidRDefault="00000000">
      <w:pPr>
        <w:bidi/>
        <w:spacing w:after="100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212529"/>
          <w:sz w:val="24"/>
          <w:szCs w:val="24"/>
          <w:highlight w:val="white"/>
          <w:rtl/>
        </w:rPr>
        <w:t>הנגשת האתר בוצעה בהתאם ל</w:t>
      </w:r>
      <w:r>
        <w:fldChar w:fldCharType="begin"/>
      </w:r>
      <w:r>
        <w:instrText>HYPERLINK "https://www.isoc.org.il/files/w3c-wai/guidelines.html" \h</w:instrText>
      </w:r>
      <w:r>
        <w:fldChar w:fldCharType="separate"/>
      </w:r>
      <w:r>
        <w:rPr>
          <w:rFonts w:ascii="Calibri" w:eastAsia="Calibri" w:hAnsi="Calibri" w:cs="Calibri"/>
          <w:color w:val="1155CC"/>
          <w:sz w:val="24"/>
          <w:szCs w:val="24"/>
          <w:highlight w:val="white"/>
          <w:u w:val="single"/>
          <w:rtl/>
        </w:rPr>
        <w:t>הנחיות</w:t>
      </w:r>
      <w:r>
        <w:fldChar w:fldCharType="end"/>
      </w:r>
      <w:hyperlink r:id="rId10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 xml:space="preserve"> </w:t>
        </w:r>
      </w:hyperlink>
      <w:hyperlink r:id="rId11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>רשות</w:t>
        </w:r>
      </w:hyperlink>
      <w:hyperlink r:id="rId12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 xml:space="preserve"> </w:t>
        </w:r>
      </w:hyperlink>
      <w:hyperlink r:id="rId13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>התקשוב</w:t>
        </w:r>
      </w:hyperlink>
      <w:hyperlink r:id="rId14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 xml:space="preserve"> </w:t>
        </w:r>
      </w:hyperlink>
      <w:hyperlink r:id="rId15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>להנגשת</w:t>
        </w:r>
      </w:hyperlink>
      <w:hyperlink r:id="rId16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 xml:space="preserve"> </w:t>
        </w:r>
      </w:hyperlink>
      <w:hyperlink r:id="rId17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>יישומים</w:t>
        </w:r>
      </w:hyperlink>
      <w:hyperlink r:id="rId18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 xml:space="preserve"> </w:t>
        </w:r>
      </w:hyperlink>
      <w:hyperlink r:id="rId19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>בדפדפני</w:t>
        </w:r>
      </w:hyperlink>
      <w:hyperlink r:id="rId20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 xml:space="preserve"> </w:t>
        </w:r>
      </w:hyperlink>
      <w:hyperlink r:id="rId21">
        <w:r>
          <w:rPr>
            <w:rFonts w:ascii="Calibri" w:eastAsia="Calibri" w:hAnsi="Calibri" w:cs="Calibri"/>
            <w:color w:val="1155CC"/>
            <w:sz w:val="24"/>
            <w:szCs w:val="24"/>
            <w:highlight w:val="white"/>
            <w:u w:val="single"/>
            <w:rtl/>
          </w:rPr>
          <w:t>אינטרנט</w:t>
        </w:r>
      </w:hyperlink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>.</w:t>
      </w:r>
    </w:p>
    <w:p w14:paraId="00000009" w14:textId="77777777" w:rsidR="00B27066" w:rsidRDefault="00B27066">
      <w:pPr>
        <w:bidi/>
        <w:spacing w:after="100"/>
        <w:rPr>
          <w:rFonts w:ascii="Calibri" w:eastAsia="Calibri" w:hAnsi="Calibri" w:cs="Calibri"/>
          <w:b/>
          <w:bCs/>
          <w:color w:val="212529"/>
          <w:sz w:val="28"/>
          <w:szCs w:val="28"/>
          <w:highlight w:val="white"/>
        </w:rPr>
      </w:pPr>
    </w:p>
    <w:p w14:paraId="0000000A" w14:textId="77777777" w:rsidR="00B27066" w:rsidRDefault="00000000">
      <w:pPr>
        <w:pStyle w:val="Heading2"/>
        <w:bidi/>
        <w:spacing w:before="200" w:line="276" w:lineRule="auto"/>
        <w:rPr>
          <w:rFonts w:ascii="Calibri" w:eastAsia="Calibri" w:hAnsi="Calibri" w:cs="Calibri"/>
        </w:rPr>
      </w:pPr>
      <w:bookmarkStart w:id="2" w:name="_heading=h.wa6smhp39mfq" w:colFirst="0" w:colLast="0"/>
      <w:bookmarkEnd w:id="2"/>
      <w:r>
        <w:rPr>
          <w:rFonts w:ascii="Calibri" w:eastAsia="Calibri" w:hAnsi="Calibri" w:cs="Calibri"/>
          <w:rtl/>
        </w:rPr>
        <w:t>כיצד עוברים למצב נגיש?</w:t>
      </w:r>
    </w:p>
    <w:p w14:paraId="0000000B" w14:textId="77777777" w:rsidR="00B27066" w:rsidRDefault="00000000">
      <w:pPr>
        <w:bidi/>
        <w:spacing w:after="100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  <w:rtl/>
        </w:rPr>
        <w:t>באתר מוצב אייקון נגישות (בד"כ בדפנות האתר). לחיצה על האייקון מאפשרת פתיחת של תפריט הנגישות. לאחר בחירת הפונקציה המתאימה בתפריט יש להמתין לטעינת הדף ולשינוי הרצוי בתצוגה (במידת הצורך).</w:t>
      </w:r>
    </w:p>
    <w:p w14:paraId="0000000C" w14:textId="77777777" w:rsidR="00B27066" w:rsidRDefault="00000000">
      <w:pPr>
        <w:bidi/>
        <w:spacing w:after="100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  <w:rtl/>
        </w:rPr>
        <w:t>במידה ומעוניינים לבטל את הפעולה, יש ללחוץ על הפונקציה בתפריט פעם שניה. בכל מצב, ניתן לאפס הגדרות נגישות.</w:t>
      </w:r>
    </w:p>
    <w:p w14:paraId="0000000D" w14:textId="77777777" w:rsidR="00B27066" w:rsidRDefault="00000000">
      <w:pPr>
        <w:bidi/>
        <w:spacing w:after="100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  <w:rtl/>
        </w:rPr>
        <w:t xml:space="preserve">התוכנה פועלת בדפדפנים הפופולריים: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Chrome, Firefox, Safari, Opera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  <w:rtl/>
        </w:rPr>
        <w:t xml:space="preserve"> בכפוף (תנאי יצרן) הגלישה במצב נגישות מומלצת בדפדפן כרום.</w:t>
      </w:r>
    </w:p>
    <w:p w14:paraId="0000000E" w14:textId="77777777" w:rsidR="00B27066" w:rsidRDefault="00000000">
      <w:pPr>
        <w:bidi/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האתר מספק מבנה סמנטי עבור טכנולוגיות מסייעות ותמיכה בדפוס השימוש המקובל להפעלה עם מקלדת בעזרת מקשי החיצים, </w:t>
      </w:r>
      <w:r>
        <w:rPr>
          <w:rFonts w:ascii="Calibri" w:eastAsia="Calibri" w:hAnsi="Calibri" w:cs="Calibri"/>
          <w:color w:val="000000"/>
          <w:sz w:val="24"/>
          <w:szCs w:val="24"/>
        </w:rPr>
        <w:t>Enter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 ו- </w:t>
      </w:r>
      <w:r>
        <w:rPr>
          <w:rFonts w:ascii="Calibri" w:eastAsia="Calibri" w:hAnsi="Calibri" w:cs="Calibri"/>
          <w:color w:val="000000"/>
          <w:sz w:val="24"/>
          <w:szCs w:val="24"/>
        </w:rPr>
        <w:t>Esc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 ליציאה מתפריטים וחלונות.</w:t>
      </w:r>
    </w:p>
    <w:p w14:paraId="0000000F" w14:textId="77777777" w:rsidR="00B27066" w:rsidRDefault="00000000">
      <w:pPr>
        <w:bidi/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לצורך קבלת חווית גלישה מיטבית עם תוכנת הקראת מסך, אנו ממליצים לשימוש בתוכנת  </w:t>
      </w:r>
      <w:r>
        <w:rPr>
          <w:rFonts w:ascii="Calibri" w:eastAsia="Calibri" w:hAnsi="Calibri" w:cs="Calibri"/>
          <w:color w:val="000000"/>
          <w:sz w:val="24"/>
          <w:szCs w:val="24"/>
        </w:rPr>
        <w:t>NVDA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 העדכנית ביותר.</w:t>
      </w:r>
    </w:p>
    <w:p w14:paraId="00000010" w14:textId="77777777" w:rsidR="00B27066" w:rsidRDefault="00B27066">
      <w:pPr>
        <w:bidi/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00000011" w14:textId="77777777" w:rsidR="00B27066" w:rsidRDefault="00000000">
      <w:pPr>
        <w:pStyle w:val="Heading2"/>
        <w:bidi/>
        <w:spacing w:before="200" w:line="276" w:lineRule="auto"/>
        <w:rPr>
          <w:rFonts w:ascii="Calibri" w:eastAsia="Calibri" w:hAnsi="Calibri" w:cs="Calibri"/>
        </w:rPr>
      </w:pPr>
      <w:bookmarkStart w:id="3" w:name="_heading=h.8shou4wbz9kr" w:colFirst="0" w:colLast="0"/>
      <w:bookmarkEnd w:id="3"/>
      <w:r>
        <w:rPr>
          <w:rFonts w:ascii="Calibri" w:eastAsia="Calibri" w:hAnsi="Calibri" w:cs="Calibri"/>
          <w:rtl/>
        </w:rPr>
        <w:lastRenderedPageBreak/>
        <w:t>תיקונים והתאמות שבוצעו באתר:</w:t>
      </w:r>
    </w:p>
    <w:p w14:paraId="00000012" w14:textId="77777777" w:rsidR="00B27066" w:rsidRDefault="00000000">
      <w:pPr>
        <w:bidi/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התאמה לקורא מסך - התאמת האתר עבור טכנולוגיות מסייעות כגון </w:t>
      </w:r>
      <w:r>
        <w:rPr>
          <w:rFonts w:ascii="Calibri" w:eastAsia="Calibri" w:hAnsi="Calibri" w:cs="Calibri"/>
          <w:color w:val="000000"/>
          <w:sz w:val="24"/>
          <w:szCs w:val="24"/>
        </w:rPr>
        <w:t>NVDA , JAWS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אמצעי הניווט באתר פשוטים וברורים.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תכני האתר כתובים באופן ברור, מסודר והיררכי. 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האתר מותאם לצפייה בדפדפנים מודרניים.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התאמת האתר לתצוגה תואמת מגוון מסכים ורזולוציות.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כל הדפים באתר בעלי מבנה קבוע (1</w:t>
      </w:r>
      <w:r>
        <w:rPr>
          <w:rFonts w:ascii="Calibri" w:eastAsia="Calibri" w:hAnsi="Calibri" w:cs="Calibri"/>
          <w:color w:val="000000"/>
          <w:sz w:val="24"/>
          <w:szCs w:val="24"/>
        </w:rPr>
        <w:t>H/2H/3H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 וכו').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לכל התמונות באתר יש הסבר טקסטואלי חלופי (</w:t>
      </w:r>
      <w:r>
        <w:rPr>
          <w:rFonts w:ascii="Calibri" w:eastAsia="Calibri" w:hAnsi="Calibri" w:cs="Calibri"/>
          <w:color w:val="000000"/>
          <w:sz w:val="24"/>
          <w:szCs w:val="24"/>
        </w:rPr>
        <w:t>alt).</w:t>
      </w:r>
    </w:p>
    <w:p w14:paraId="00000013" w14:textId="77777777" w:rsidR="00B27066" w:rsidRDefault="00000000">
      <w:pPr>
        <w:pStyle w:val="Heading2"/>
        <w:bidi/>
        <w:spacing w:after="160" w:line="259" w:lineRule="auto"/>
        <w:rPr>
          <w:rFonts w:ascii="Calibri" w:eastAsia="Calibri" w:hAnsi="Calibri" w:cs="Calibri"/>
        </w:rPr>
      </w:pPr>
      <w:bookmarkStart w:id="4" w:name="_heading=h.ov51g4r2cgn2" w:colFirst="0" w:colLast="0"/>
      <w:bookmarkEnd w:id="4"/>
      <w:r>
        <w:rPr>
          <w:rFonts w:ascii="Calibri" w:eastAsia="Calibri" w:hAnsi="Calibri" w:cs="Calibri"/>
          <w:rtl/>
        </w:rPr>
        <w:t>פונקציונליות תוכנת נגישות:</w:t>
      </w:r>
    </w:p>
    <w:p w14:paraId="00000014" w14:textId="77777777" w:rsidR="00B27066" w:rsidRDefault="00000000">
      <w:pPr>
        <w:bidi/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התאמה לקורא מסך - התאמת האתר עבור טכנולוגיות מסייעות כגון </w:t>
      </w:r>
      <w:r>
        <w:rPr>
          <w:rFonts w:ascii="Calibri" w:eastAsia="Calibri" w:hAnsi="Calibri" w:cs="Calibri"/>
          <w:color w:val="000000"/>
          <w:sz w:val="24"/>
          <w:szCs w:val="24"/>
        </w:rPr>
        <w:t>NVDA , JAWS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עצירת הבהובים - עצירת אלמנטים נעים וחסימת אנימציות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דילוג ישיר לתוכן - דילוג על התפריט הראשי ישירות אל התוכן.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התאמה לניווט מקלדת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הגדלה / הקטנה של טקסט.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ריווח בין אותיות / מילים / שורות.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ניגודיות וצבע - גבוהה, הפוכה, שחור לבן.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גופן קריא.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הדגשת קישורים.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מדריך קריאה.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שינוי אייקון סמן עכבר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תיאור לתמונות.</w:t>
      </w:r>
    </w:p>
    <w:p w14:paraId="00000015" w14:textId="77777777" w:rsidR="00B27066" w:rsidRDefault="00000000">
      <w:pPr>
        <w:pStyle w:val="Heading2"/>
        <w:bidi/>
        <w:spacing w:before="200" w:line="276" w:lineRule="auto"/>
        <w:rPr>
          <w:rFonts w:ascii="Calibri" w:eastAsia="Calibri" w:hAnsi="Calibri" w:cs="Calibri"/>
        </w:rPr>
      </w:pPr>
      <w:bookmarkStart w:id="5" w:name="_heading=h.4btezuq6ccmr" w:colFirst="0" w:colLast="0"/>
      <w:bookmarkEnd w:id="5"/>
      <w:r>
        <w:rPr>
          <w:rFonts w:ascii="Calibri" w:eastAsia="Calibri" w:hAnsi="Calibri" w:cs="Calibri"/>
          <w:rtl/>
        </w:rPr>
        <w:t>החרגות</w:t>
      </w:r>
    </w:p>
    <w:p w14:paraId="00000016" w14:textId="77777777" w:rsidR="00B27066" w:rsidRDefault="00000000">
      <w:pPr>
        <w:bidi/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חשוב לציין, כי למרות מאמצינו להנגיש את כלל הדפים והאלמנטים באתר, ייתכן שיתגלו חלקים או יכולות שלא הונגשו כראוי או שטרם הונגשו.</w:t>
      </w:r>
    </w:p>
    <w:p w14:paraId="00000017" w14:textId="77777777" w:rsidR="00B27066" w:rsidRDefault="00000000">
      <w:pPr>
        <w:bidi/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אנו פועלים לשפר את נגישות האתר שלנו כל העת, כחלק ממחויבותנו לאפשר לכלל האוכלוסייה להשתמש בו, כולל אנשים עם מוגבלות.</w:t>
      </w:r>
    </w:p>
    <w:p w14:paraId="00000018" w14:textId="77777777" w:rsidR="00B27066" w:rsidRDefault="00000000">
      <w:pPr>
        <w:bidi/>
        <w:spacing w:after="160" w:line="259" w:lineRule="auto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br w:type="page"/>
      </w:r>
    </w:p>
    <w:p w14:paraId="00000019" w14:textId="77777777" w:rsidR="00B27066" w:rsidRDefault="00000000">
      <w:pPr>
        <w:pStyle w:val="Heading2"/>
        <w:bidi/>
        <w:rPr>
          <w:rFonts w:ascii="Calibri" w:eastAsia="Calibri" w:hAnsi="Calibri" w:cs="Calibri"/>
        </w:rPr>
      </w:pPr>
      <w:bookmarkStart w:id="6" w:name="_heading=h.ey2xmgbm1b0f" w:colFirst="0" w:colLast="0"/>
      <w:bookmarkEnd w:id="6"/>
      <w:r>
        <w:rPr>
          <w:rFonts w:ascii="Calibri" w:eastAsia="Calibri" w:hAnsi="Calibri" w:cs="Calibri"/>
          <w:rtl/>
        </w:rPr>
        <w:lastRenderedPageBreak/>
        <w:t>יצירת קשר בנושא נגישות</w:t>
      </w:r>
    </w:p>
    <w:p w14:paraId="0000001A" w14:textId="77777777" w:rsidR="00B27066" w:rsidRDefault="00000000">
      <w:pPr>
        <w:pStyle w:val="Heading2"/>
        <w:bidi/>
        <w:rPr>
          <w:rFonts w:ascii="Calibri" w:eastAsia="Calibri" w:hAnsi="Calibri" w:cs="Calibri"/>
          <w:color w:val="000000"/>
          <w:sz w:val="24"/>
          <w:szCs w:val="24"/>
        </w:rPr>
      </w:pPr>
      <w:bookmarkStart w:id="7" w:name="_heading=h.flgqnhkzfa8" w:colFirst="0" w:colLast="0"/>
      <w:bookmarkEnd w:id="7"/>
      <w:r>
        <w:rPr>
          <w:rFonts w:ascii="Calibri" w:eastAsia="Calibri" w:hAnsi="Calibri" w:cs="Calibri"/>
          <w:color w:val="000000"/>
          <w:sz w:val="24"/>
          <w:szCs w:val="24"/>
          <w:rtl/>
        </w:rPr>
        <w:t>במידה ונתקלתם בבעיה בנושא נגישות באתר, נשמח לקבל הערות ובקשות באמצעות פנייה לרכז הנגישות שלנו:</w:t>
      </w:r>
    </w:p>
    <w:p w14:paraId="0000001B" w14:textId="77777777" w:rsidR="00B27066" w:rsidRDefault="00000000">
      <w:pPr>
        <w:bidi/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על מנת שנוכל לטפל בבעיה בדרך הטובה ביותר, אנו ממליצים מאוד לצרף פרטים מלאים ככל שניתן:</w:t>
      </w:r>
    </w:p>
    <w:p w14:paraId="0000001C" w14:textId="77777777" w:rsidR="00B27066" w:rsidRDefault="00000000">
      <w:pPr>
        <w:numPr>
          <w:ilvl w:val="0"/>
          <w:numId w:val="1"/>
        </w:numPr>
        <w:tabs>
          <w:tab w:val="left" w:pos="720"/>
        </w:tabs>
        <w:bidi/>
        <w:spacing w:after="160"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תיאור הבעיה.</w:t>
      </w:r>
    </w:p>
    <w:p w14:paraId="0000001D" w14:textId="77777777" w:rsidR="00B27066" w:rsidRDefault="00000000">
      <w:pPr>
        <w:numPr>
          <w:ilvl w:val="0"/>
          <w:numId w:val="1"/>
        </w:numPr>
        <w:tabs>
          <w:tab w:val="left" w:pos="720"/>
        </w:tabs>
        <w:bidi/>
        <w:spacing w:after="160"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מהי הפעולה שניסיתם לבצע.</w:t>
      </w:r>
    </w:p>
    <w:p w14:paraId="0000001E" w14:textId="77777777" w:rsidR="00B27066" w:rsidRDefault="00000000">
      <w:pPr>
        <w:numPr>
          <w:ilvl w:val="0"/>
          <w:numId w:val="1"/>
        </w:numPr>
        <w:tabs>
          <w:tab w:val="left" w:pos="720"/>
        </w:tabs>
        <w:bidi/>
        <w:spacing w:after="160"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קישור לדף שבו גלשתם.</w:t>
      </w:r>
    </w:p>
    <w:p w14:paraId="0000001F" w14:textId="77777777" w:rsidR="00B27066" w:rsidRDefault="00000000">
      <w:pPr>
        <w:numPr>
          <w:ilvl w:val="0"/>
          <w:numId w:val="1"/>
        </w:numPr>
        <w:tabs>
          <w:tab w:val="left" w:pos="720"/>
        </w:tabs>
        <w:bidi/>
        <w:spacing w:after="160"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סוג הדפדפן וגרסתו.</w:t>
      </w:r>
    </w:p>
    <w:p w14:paraId="00000020" w14:textId="77777777" w:rsidR="00B27066" w:rsidRDefault="00000000">
      <w:pPr>
        <w:numPr>
          <w:ilvl w:val="0"/>
          <w:numId w:val="1"/>
        </w:numPr>
        <w:tabs>
          <w:tab w:val="left" w:pos="720"/>
        </w:tabs>
        <w:bidi/>
        <w:spacing w:after="160"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מערכת הפעלה.</w:t>
      </w:r>
    </w:p>
    <w:p w14:paraId="00000021" w14:textId="77777777" w:rsidR="00B27066" w:rsidRDefault="00000000">
      <w:pPr>
        <w:numPr>
          <w:ilvl w:val="0"/>
          <w:numId w:val="1"/>
        </w:numPr>
        <w:tabs>
          <w:tab w:val="left" w:pos="720"/>
        </w:tabs>
        <w:bidi/>
        <w:spacing w:after="160" w:line="259" w:lineRule="auto"/>
        <w:ind w:left="720" w:hanging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סוג הטכנולוגיה המסייעת (במידה והשתמשתם).</w:t>
      </w:r>
    </w:p>
    <w:p w14:paraId="00000022" w14:textId="77777777" w:rsidR="00B27066" w:rsidRDefault="00000000">
      <w:pPr>
        <w:bidi/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4472C4"/>
          <w:sz w:val="24"/>
          <w:szCs w:val="24"/>
        </w:rPr>
        <w:t>מרקם</w:t>
      </w:r>
      <w:proofErr w:type="spellEnd"/>
      <w:r>
        <w:rPr>
          <w:rFonts w:ascii="Calibri" w:eastAsia="Calibri" w:hAnsi="Calibri" w:cs="Calibri"/>
          <w:color w:val="4472C4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4472C4"/>
          <w:sz w:val="24"/>
          <w:szCs w:val="24"/>
        </w:rPr>
        <w:t>מערכות</w:t>
      </w:r>
      <w:proofErr w:type="spellEnd"/>
      <w:r>
        <w:rPr>
          <w:rFonts w:ascii="Calibri" w:eastAsia="Calibri" w:hAnsi="Calibri" w:cs="Calibri"/>
          <w:color w:val="4472C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תעשה ככל יכולה על מנת להנגיש את האתר בצורה המיטבית ולענות לפניות בצורה המקצועית והמהירה ביותר.</w:t>
      </w:r>
    </w:p>
    <w:p w14:paraId="00000023" w14:textId="77777777" w:rsidR="00B27066" w:rsidRDefault="00000000">
      <w:pPr>
        <w:bidi/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>רכז נגישות:</w:t>
      </w:r>
    </w:p>
    <w:p w14:paraId="00000024" w14:textId="095DB20F" w:rsidR="00B27066" w:rsidRDefault="00AB6DDA">
      <w:pPr>
        <w:bidi/>
        <w:spacing w:after="160" w:line="259" w:lineRule="auto"/>
        <w:rPr>
          <w:rFonts w:ascii="Calibri" w:eastAsia="Calibri" w:hAnsi="Calibri" w:cs="Calibri"/>
          <w:color w:val="4472C4"/>
          <w:sz w:val="24"/>
          <w:szCs w:val="24"/>
        </w:rPr>
      </w:pPr>
      <w:r>
        <w:rPr>
          <w:rFonts w:ascii="Calibri" w:eastAsia="Calibri" w:hAnsi="Calibri" w:cs="Calibri"/>
          <w:color w:val="4472C4"/>
          <w:sz w:val="24"/>
          <w:szCs w:val="24"/>
        </w:rPr>
        <w:t>Israel Goren</w:t>
      </w:r>
    </w:p>
    <w:p w14:paraId="00000025" w14:textId="72042E4A" w:rsidR="00B27066" w:rsidRDefault="00AB6DDA">
      <w:pPr>
        <w:bidi/>
        <w:spacing w:after="160" w:line="259" w:lineRule="auto"/>
        <w:rPr>
          <w:rFonts w:ascii="Calibri" w:eastAsia="Calibri" w:hAnsi="Calibri" w:cs="Calibri"/>
          <w:color w:val="4472C4"/>
          <w:sz w:val="24"/>
          <w:szCs w:val="24"/>
        </w:rPr>
      </w:pPr>
      <w:r>
        <w:rPr>
          <w:rFonts w:ascii="Calibri" w:eastAsia="Calibri" w:hAnsi="Calibri" w:cs="Calibri"/>
          <w:color w:val="4472C4"/>
          <w:sz w:val="24"/>
          <w:szCs w:val="24"/>
        </w:rPr>
        <w:t>0505444501</w:t>
      </w:r>
    </w:p>
    <w:p w14:paraId="00000026" w14:textId="375CB2B2" w:rsidR="00B27066" w:rsidRDefault="00AB6DDA">
      <w:pPr>
        <w:bidi/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AB6DDA">
        <w:rPr>
          <w:rFonts w:ascii="Calibri" w:eastAsia="Calibri" w:hAnsi="Calibri" w:cs="Calibri"/>
          <w:color w:val="4472C4"/>
          <w:sz w:val="24"/>
          <w:szCs w:val="24"/>
        </w:rPr>
        <w:t>isragr1</w:t>
      </w:r>
      <w:r w:rsidR="00000000">
        <w:rPr>
          <w:rFonts w:ascii="Calibri" w:eastAsia="Calibri" w:hAnsi="Calibri" w:cs="Calibri"/>
          <w:color w:val="4472C4"/>
          <w:sz w:val="24"/>
          <w:szCs w:val="24"/>
        </w:rPr>
        <w:t>@gmail.com</w:t>
      </w:r>
    </w:p>
    <w:p w14:paraId="00000027" w14:textId="77777777" w:rsidR="00B27066" w:rsidRDefault="00000000">
      <w:pPr>
        <w:bidi/>
        <w:spacing w:after="160" w:line="259" w:lineRule="auto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תאריך עדכון הצהרת נגישות </w:t>
      </w:r>
      <w:r>
        <w:rPr>
          <w:rFonts w:ascii="Calibri" w:eastAsia="Calibri" w:hAnsi="Calibri" w:cs="Calibri"/>
          <w:color w:val="4472C4"/>
          <w:sz w:val="24"/>
          <w:szCs w:val="24"/>
        </w:rPr>
        <w:t>22-07-2026</w:t>
      </w:r>
    </w:p>
    <w:p w14:paraId="00000028" w14:textId="77777777" w:rsidR="00B27066" w:rsidRDefault="00B27066">
      <w:pPr>
        <w:bidi/>
        <w:spacing w:after="100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</w:p>
    <w:p w14:paraId="00000029" w14:textId="77777777" w:rsidR="00B27066" w:rsidRDefault="00B27066">
      <w:pPr>
        <w:bidi/>
        <w:spacing w:after="100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</w:p>
    <w:p w14:paraId="0000002A" w14:textId="77777777" w:rsidR="00B27066" w:rsidRDefault="00B27066">
      <w:pPr>
        <w:bidi/>
        <w:spacing w:after="160" w:line="259" w:lineRule="auto"/>
        <w:rPr>
          <w:rFonts w:ascii="Calibri" w:eastAsia="Calibri" w:hAnsi="Calibri" w:cs="Calibri"/>
          <w:color w:val="272727"/>
          <w:sz w:val="30"/>
          <w:szCs w:val="30"/>
          <w:highlight w:val="white"/>
        </w:rPr>
      </w:pPr>
    </w:p>
    <w:sectPr w:rsidR="00B27066">
      <w:pgSz w:w="12240" w:h="15840"/>
      <w:pgMar w:top="1440" w:right="1440" w:bottom="1440" w:left="144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18C5C167-813C-454F-8FB5-721455B9BD2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C6125E7-F22C-4503-AD8F-A6A1A51E46AF}"/>
    <w:embedBold r:id="rId3" w:fontKey="{AEF28977-D716-454C-88E0-F74F92BEB0A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C354E3B-3BBE-4808-934D-285FADB6B06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BD2A47"/>
    <w:multiLevelType w:val="multilevel"/>
    <w:tmpl w:val="DD3830F6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566304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066"/>
    <w:rsid w:val="00646CAF"/>
    <w:rsid w:val="00AB6DDA"/>
    <w:rsid w:val="00B2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62B23"/>
  <w15:docId w15:val="{79A948FB-2CF8-4A95-AEBF-BE9450E0C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AB6DD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6D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e.co.il/" TargetMode="External"/><Relationship Id="rId13" Type="http://schemas.openxmlformats.org/officeDocument/2006/relationships/hyperlink" Target="https://www.isoc.org.il/files/w3c-wai/guidelines.html" TargetMode="External"/><Relationship Id="rId18" Type="http://schemas.openxmlformats.org/officeDocument/2006/relationships/hyperlink" Target="https://www.isoc.org.il/files/w3c-wai/guidelines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isoc.org.il/files/w3c-wai/guidelines.html" TargetMode="External"/><Relationship Id="rId7" Type="http://schemas.openxmlformats.org/officeDocument/2006/relationships/hyperlink" Target="https://vee.co.il/" TargetMode="External"/><Relationship Id="rId12" Type="http://schemas.openxmlformats.org/officeDocument/2006/relationships/hyperlink" Target="https://www.isoc.org.il/files/w3c-wai/guidelines.html" TargetMode="External"/><Relationship Id="rId17" Type="http://schemas.openxmlformats.org/officeDocument/2006/relationships/hyperlink" Target="https://www.isoc.org.il/files/w3c-wai/guidelines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soc.org.il/files/w3c-wai/guidelines.html" TargetMode="External"/><Relationship Id="rId20" Type="http://schemas.openxmlformats.org/officeDocument/2006/relationships/hyperlink" Target="https://www.isoc.org.il/files/w3c-wai/guidelines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ee.co.il/" TargetMode="External"/><Relationship Id="rId11" Type="http://schemas.openxmlformats.org/officeDocument/2006/relationships/hyperlink" Target="https://www.isoc.org.il/files/w3c-wai/guidelines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soc.org.il/files/w3c-wai/guidelines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isoc.org.il/files/w3c-wai/guidelines.html" TargetMode="External"/><Relationship Id="rId19" Type="http://schemas.openxmlformats.org/officeDocument/2006/relationships/hyperlink" Target="https://www.isoc.org.il/files/w3c-wai/guideline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ee.co.il/" TargetMode="External"/><Relationship Id="rId14" Type="http://schemas.openxmlformats.org/officeDocument/2006/relationships/hyperlink" Target="https://www.isoc.org.il/files/w3c-wai/guidelines.html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OnSyItiYAnuQ1bbVtneat5/xcA==">CgMxLjAyDmguMmFwY2J5YTdxM3B0Mg5oLm1uMGdtdzY1dDBiMTIOaC53YTZzbWhwMzltZnEyDmguOHNob3U0d2J6OWtyMg5oLm92NTFnNHIyY2duMjIOaC40YnRlenVxNmNjbXIyDmguZXkyeG1nYm0xYjBmMg1oLmZsZ3FuaGt6ZmE4OAByITF2ZDJrQUFDLUxsNUlEeG4wRWtDamNMejdRTFYybWdXTA==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667</Words>
  <Characters>3803</Characters>
  <Application>Microsoft Office Word</Application>
  <DocSecurity>0</DocSecurity>
  <Lines>31</Lines>
  <Paragraphs>8</Paragraphs>
  <ScaleCrop>false</ScaleCrop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Or Shitrit</cp:lastModifiedBy>
  <cp:revision>2</cp:revision>
  <dcterms:created xsi:type="dcterms:W3CDTF">2026-07-22T13:54:00Z</dcterms:created>
  <dcterms:modified xsi:type="dcterms:W3CDTF">2026-07-22T13:58:00Z</dcterms:modified>
</cp:coreProperties>
</file>